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0F6E56"/>
          <w:sz w:val="36"/>
          <w:szCs w:val="36"/>
        </w:rPr>
        <w:t xml:space="preserve">Decision Tree Diagram Worksheet</w:t>
      </w:r>
    </w:p>
    <w:p>
      <w:pPr>
        <w:spacing w:after="300"/>
      </w:pPr>
      <w:r>
        <w:rPr>
          <w:i/>
          <w:iCs/>
          <w:sz w:val="20"/>
          <w:szCs w:val="20"/>
        </w:rPr>
        <w:t xml:space="preserve">For C207 QUM3 Task 2 (or any decision-tree task) — EmployedScholar.com</w:t>
      </w: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How to Use This Worksheet</w:t>
      </w:r>
    </w:p>
    <w:p>
      <w:pPr>
        <w:spacing w:after="60"/>
      </w:pPr>
      <w:r>
        <w:rPr>
          <w:sz w:val="20"/>
          <w:szCs w:val="20"/>
        </w:rPr>
        <w:t xml:space="preserve">1. List every alternative you're choosing between in the Alternative column.</w:t>
      </w:r>
    </w:p>
    <w:p>
      <w:pPr>
        <w:spacing w:after="60"/>
      </w:pPr>
      <w:r>
        <w:rPr>
          <w:sz w:val="20"/>
          <w:szCs w:val="20"/>
        </w:rPr>
        <w:t xml:space="preserve">2. For each alternative, list every possible state of nature (e.g., Low/High demand) with its probability. Probabilities for each alternative should sum to 1.0.</w:t>
      </w:r>
    </w:p>
    <w:p>
      <w:pPr>
        <w:spacing w:after="60"/>
      </w:pPr>
      <w:r>
        <w:rPr>
          <w:sz w:val="20"/>
          <w:szCs w:val="20"/>
        </w:rPr>
        <w:t xml:space="preserve">3. Fill in demand and profit per unit from your dataset, then calculate Payoff = Demand × Profit per Unit, rounded to two decimal places.</w:t>
      </w:r>
    </w:p>
    <w:p>
      <w:pPr>
        <w:spacing w:after="300"/>
      </w:pPr>
      <w:r>
        <w:rPr>
          <w:sz w:val="20"/>
          <w:szCs w:val="20"/>
        </w:rPr>
        <w:t xml:space="preserve">4. Use the completed table to calculate expected value for each alternative in the section below, then transfer this structure into your final decision tree diagram.</w:t>
      </w: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Worked Example (Fictitious Company — Alderbrook Coffee Roasters)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400"/>
        <w:gridCol w:w="1700"/>
        <w:gridCol w:w="1700"/>
        <w:gridCol w:w="1600"/>
      </w:tblGrid>
      <w:tr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Alternative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State of Nature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Probability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Demand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Profit/Unit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Payoff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Develop New Product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0.30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1,200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$0.65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$780.00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Develop New Product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High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0.70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4,000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$0.65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$2,600.00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Expand Existing Line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0.35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1,800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$0.50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$900.00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Expand Existing Line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High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0.65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5,200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$0.50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$2,600.00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Maintain Operations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Low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0.20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300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$0.80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$240.00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Maintain Operations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High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0.80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750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$0.80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$600.00</w:t>
            </w:r>
          </w:p>
        </w:tc>
      </w:tr>
    </w:tbl>
    <w:p>
      <w:pPr>
        <w:spacing w:before="300"/>
      </w:pP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Expected Value Calculation (Example)</w:t>
      </w:r>
    </w:p>
    <w:p>
      <w:pPr>
        <w:spacing w:after="60"/>
      </w:pPr>
      <w:r>
        <w:rPr>
          <w:sz w:val="20"/>
          <w:szCs w:val="20"/>
        </w:rPr>
        <w:t xml:space="preserve">Develop New Product: (0.30 × $780.00) + (0.70 × $2,600.00) = $234.00 + $1,820.00 = $2,054.00</w:t>
      </w:r>
    </w:p>
    <w:p>
      <w:pPr>
        <w:spacing w:after="60"/>
      </w:pPr>
      <w:r>
        <w:rPr>
          <w:sz w:val="20"/>
          <w:szCs w:val="20"/>
        </w:rPr>
        <w:t xml:space="preserve">Expand Existing Line: (0.35 × $900.00) + (0.65 × $2,600.00) = $315.00 + $1,690.00 = $2,005.00</w:t>
      </w:r>
    </w:p>
    <w:p>
      <w:pPr>
        <w:spacing w:after="300"/>
      </w:pPr>
      <w:r>
        <w:rPr>
          <w:sz w:val="20"/>
          <w:szCs w:val="20"/>
        </w:rPr>
        <w:t xml:space="preserve">Maintain Operations: (0.20 × $240.00) + (0.80 × $600.00) = $48.00 + $480.00 = $528.00</w:t>
      </w:r>
    </w:p>
    <w:p>
      <w:pPr>
        <w:spacing w:after="120"/>
      </w:pPr>
      <w:r>
        <w:rPr>
          <w:b/>
          <w:bCs/>
          <w:color w:val="0F6E56"/>
          <w:sz w:val="24"/>
          <w:szCs w:val="24"/>
        </w:rPr>
        <w:t xml:space="preserve">Your Turn — Blank Worksheet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400"/>
        <w:gridCol w:w="1700"/>
        <w:gridCol w:w="1700"/>
        <w:gridCol w:w="1600"/>
      </w:tblGrid>
      <w:tr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Alternative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State of Nature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Probability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Demand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Profit/Unit</w:t>
            </w:r>
          </w:p>
        </w:tc>
        <w:tc>
          <w:tcPr>
            <w:tcW w:type="pct" w:w="16%"/>
            <w:shd w:fill="E1F5EE" w:val="clear"/>
          </w:tcPr>
          <w:p>
            <w:r>
              <w:rPr>
                <w:b/>
                <w:bCs/>
                <w:sz w:val="18"/>
                <w:szCs w:val="18"/>
              </w:rPr>
              <w:t xml:space="preserve">Payoff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300"/>
      </w:pPr>
    </w:p>
    <w:p>
      <w:pPr>
        <w:spacing w:after="120"/>
      </w:pPr>
      <w:r>
        <w:rPr>
          <w:b/>
          <w:bCs/>
          <w:color w:val="0F6E56"/>
          <w:sz w:val="22"/>
          <w:szCs w:val="22"/>
        </w:rPr>
        <w:t xml:space="preserve">Your Expected Value Calculations</w:t>
      </w:r>
    </w:p>
    <w:p>
      <w:pPr>
        <w:spacing w:after="100"/>
      </w:pPr>
      <w:r>
        <w:rPr>
          <w:sz w:val="20"/>
          <w:szCs w:val="20"/>
        </w:rPr>
        <w:t xml:space="preserve">Alternative 1: ______________________________________________________</w:t>
      </w:r>
    </w:p>
    <w:p>
      <w:pPr>
        <w:spacing w:after="100"/>
      </w:pPr>
      <w:r>
        <w:rPr>
          <w:sz w:val="20"/>
          <w:szCs w:val="20"/>
        </w:rPr>
        <w:t xml:space="preserve">Alternative 2: ______________________________________________________</w:t>
      </w:r>
    </w:p>
    <w:p>
      <w:pPr>
        <w:spacing w:after="100"/>
      </w:pPr>
      <w:r>
        <w:rPr>
          <w:sz w:val="20"/>
          <w:szCs w:val="20"/>
        </w:rPr>
        <w:t xml:space="preserve">Alternative 3: ______________________________________________________</w:t>
      </w:r>
    </w:p>
    <w:p>
      <w:pPr>
        <w:spacing w:after="60"/>
      </w:pPr>
      <w:r>
        <w:rPr>
          <w:sz w:val="20"/>
          <w:szCs w:val="20"/>
        </w:rPr>
        <w:t xml:space="preserve">Highest expected value (your primary recommendation): ______________________________________________________</w:t>
      </w:r>
    </w:p>
    <w:p>
      <w:pPr>
        <w:spacing w:after="300"/>
      </w:pPr>
      <w:r>
        <w:rPr>
          <w:sz w:val="20"/>
          <w:szCs w:val="20"/>
        </w:rPr>
        <w:t xml:space="preserve">Second-highest expected value (your backup recommendation): ______________________________________________________</w:t>
      </w:r>
    </w:p>
    <w:p>
      <w:r>
        <w:rPr>
          <w:i/>
          <w:iCs/>
          <w:color w:val="5F5E5A"/>
          <w:sz w:val="16"/>
          <w:szCs w:val="16"/>
        </w:rPr>
        <w:t xml:space="preserve">employedscholar.com — free study resources for WGU MBA students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2026-07-20T19:10:20.986Z</dcterms:created>
  <dcterms:modified xsi:type="dcterms:W3CDTF">2026-07-20T19:10:20.986Z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